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15" w:rsidRDefault="00330915" w:rsidP="00330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 класс обществознание. Дата:  13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0915" w:rsidTr="00682C38">
        <w:tc>
          <w:tcPr>
            <w:tcW w:w="4785" w:type="dxa"/>
          </w:tcPr>
          <w:p w:rsidR="00330915" w:rsidRDefault="0033091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интернет-урок </w:t>
            </w:r>
          </w:p>
          <w:p w:rsidR="00D01782" w:rsidRPr="00D01782" w:rsidRDefault="00D01782" w:rsidP="00D01782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0178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D01782" w:rsidRPr="00D01782" w:rsidRDefault="00D01782" w:rsidP="00D01782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0178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https://interneturok.ru/lesson/obshestvoznanie/8-klass/ekonomika/gosudarstvo-i-ekonomika-2</w:t>
            </w:r>
          </w:p>
          <w:p w:rsidR="00330915" w:rsidRDefault="00330915" w:rsidP="00D0178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330915" w:rsidRDefault="0033091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30915" w:rsidTr="00682C38">
        <w:tc>
          <w:tcPr>
            <w:tcW w:w="4785" w:type="dxa"/>
          </w:tcPr>
          <w:p w:rsidR="00330915" w:rsidRPr="00CC0C7F" w:rsidRDefault="00330915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30915" w:rsidRPr="00CC0C7F" w:rsidRDefault="00330915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E43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Роль государства в экономике. Экономические цели и функции государства.</w:t>
            </w:r>
          </w:p>
        </w:tc>
        <w:tc>
          <w:tcPr>
            <w:tcW w:w="4786" w:type="dxa"/>
          </w:tcPr>
          <w:p w:rsidR="00330915" w:rsidRPr="00CC0C7F" w:rsidRDefault="00330915" w:rsidP="00330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5">
              <w:rPr>
                <w:rFonts w:ascii="Times New Roman" w:hAnsi="Times New Roman" w:cs="Times New Roman"/>
                <w:sz w:val="28"/>
                <w:szCs w:val="28"/>
              </w:rPr>
              <w:t>§23,стр. 193-201,выполнить тестовые задания после просмотра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330915" w:rsidRDefault="00330915" w:rsidP="00330915"/>
    <w:p w:rsidR="00330915" w:rsidRDefault="00330915" w:rsidP="00330915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15"/>
    <w:rsid w:val="00330915"/>
    <w:rsid w:val="00B42E9E"/>
    <w:rsid w:val="00D0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09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0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76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678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242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2020-04-11T11:10:00Z</dcterms:created>
  <dcterms:modified xsi:type="dcterms:W3CDTF">2020-04-11T11:20:00Z</dcterms:modified>
</cp:coreProperties>
</file>